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F6" w:rsidRPr="009F01F6" w:rsidRDefault="009F01F6" w:rsidP="009F01F6">
      <w:pPr>
        <w:jc w:val="center"/>
        <w:rPr>
          <w:rFonts w:asciiTheme="majorEastAsia" w:eastAsiaTheme="majorEastAsia" w:hAnsiTheme="majorEastAsia" w:hint="eastAsia"/>
          <w:b/>
          <w:sz w:val="44"/>
          <w:szCs w:val="44"/>
        </w:rPr>
      </w:pPr>
      <w:r w:rsidRPr="009F01F6">
        <w:rPr>
          <w:rFonts w:asciiTheme="majorEastAsia" w:eastAsiaTheme="majorEastAsia" w:hAnsiTheme="majorEastAsia" w:hint="eastAsia"/>
          <w:b/>
          <w:sz w:val="44"/>
          <w:szCs w:val="44"/>
        </w:rPr>
        <w:t>习近平总书记在参加十二届全国人大五次会议辽宁代表团审议时的重要讲话</w:t>
      </w:r>
    </w:p>
    <w:p w:rsidR="009F01F6" w:rsidRPr="009F01F6" w:rsidRDefault="009F01F6" w:rsidP="009F01F6">
      <w:pPr>
        <w:jc w:val="center"/>
        <w:rPr>
          <w:rFonts w:ascii="仿宋_GB2312" w:eastAsia="仿宋_GB2312" w:hint="eastAsia"/>
          <w:sz w:val="32"/>
          <w:szCs w:val="32"/>
        </w:rPr>
      </w:pPr>
      <w:r w:rsidRPr="009F01F6">
        <w:rPr>
          <w:rFonts w:ascii="仿宋_GB2312" w:eastAsia="仿宋_GB2312" w:hint="eastAsia"/>
          <w:sz w:val="32"/>
          <w:szCs w:val="32"/>
        </w:rPr>
        <w:t>（节选自《人民日报》3月8日1版）</w:t>
      </w:r>
    </w:p>
    <w:p w:rsidR="009F01F6" w:rsidRPr="009F01F6" w:rsidRDefault="009F01F6" w:rsidP="009F01F6">
      <w:pPr>
        <w:rPr>
          <w:rFonts w:ascii="仿宋_GB2312" w:eastAsia="仿宋_GB2312" w:hint="eastAsia"/>
          <w:sz w:val="32"/>
          <w:szCs w:val="32"/>
        </w:rPr>
      </w:pPr>
    </w:p>
    <w:p w:rsidR="00EF0F2C" w:rsidRPr="009F01F6" w:rsidRDefault="009F01F6" w:rsidP="009F01F6">
      <w:pPr>
        <w:ind w:firstLineChars="200" w:firstLine="640"/>
        <w:rPr>
          <w:rFonts w:ascii="仿宋_GB2312" w:eastAsia="仿宋_GB2312" w:hint="eastAsia"/>
          <w:sz w:val="32"/>
          <w:szCs w:val="32"/>
        </w:rPr>
      </w:pPr>
      <w:r w:rsidRPr="009F01F6">
        <w:rPr>
          <w:rFonts w:ascii="仿宋_GB2312" w:eastAsia="仿宋_GB2312" w:hint="eastAsia"/>
          <w:sz w:val="32"/>
          <w:szCs w:val="32"/>
        </w:rPr>
        <w:t>3月7日上午，习近平在辽宁代表团参加审议。会上，李希、陈求发、唐复平、徐强、陈秀艳、王孝久、冯玉萍等7位代表先后围绕推进辽宁振兴发展、深化国有企业改革、弘扬工匠精神、加强农村基层政权建设、发展壮大民营经济、弘扬优秀传统文化等问题发表意见。习近平认真听取和记录并同大家交流，最后作了重要讲话。习近平在肯定辽宁过去一年的工作后指出，要推进供给侧结构性改革，推进国有企业改革发展，推进干部作风转变，深入实施东北老工业基地振兴战略，全面做好稳增长、促改革、调结构、惠民生、防风险各项工作。习近平指出，供给侧结构性改革是辽宁振兴必由之路。要抓住主要矛盾，明确主攻方向，推进辽宁供给侧结构性改革继续取得新进展，下决心振兴辽宁工业，再创辽宁工业辉煌。不论经济发展到什么时候，实体经济都是我国经济发展、在国际经济竞争中赢得主动的根基。辽宁老工业基地是靠实体经济起家的，新一轮振兴发展也要靠实体经济。要重点抓好产业转型升级，形成具有持续竞争力和支撑力的工业体系，推动形成战略性新兴产业和传统制造业并驾齐驱、现代服务业和传统服务业相互促进、信息化和工业化</w:t>
      </w:r>
      <w:r w:rsidRPr="009F01F6">
        <w:rPr>
          <w:rFonts w:ascii="仿宋_GB2312" w:eastAsia="仿宋_GB2312" w:hint="eastAsia"/>
          <w:sz w:val="32"/>
          <w:szCs w:val="32"/>
        </w:rPr>
        <w:lastRenderedPageBreak/>
        <w:t>深度融合、军民融合发展的结构新格局。习近平指出，要把国有企业作为辽宁振兴的“龙头”，坚定不移把国有企业做</w:t>
      </w:r>
      <w:proofErr w:type="gramStart"/>
      <w:r w:rsidRPr="009F01F6">
        <w:rPr>
          <w:rFonts w:ascii="仿宋_GB2312" w:eastAsia="仿宋_GB2312" w:hint="eastAsia"/>
          <w:sz w:val="32"/>
          <w:szCs w:val="32"/>
        </w:rPr>
        <w:t>强做</w:t>
      </w:r>
      <w:proofErr w:type="gramEnd"/>
      <w:r w:rsidRPr="009F01F6">
        <w:rPr>
          <w:rFonts w:ascii="仿宋_GB2312" w:eastAsia="仿宋_GB2312" w:hint="eastAsia"/>
          <w:sz w:val="32"/>
          <w:szCs w:val="32"/>
        </w:rPr>
        <w:t>优做大，培育核心竞争力，争当创新驱动发展先行军，加快培育具有较强创新精神和创新能力的企业科技人才队伍。要优化国有资本布局，全面落实国有资产保值增值责任，防止国有资产流失和重大风险事件发生。习近平指出，要以推进干部作风转变为抓手，全面推进干部队伍建设。一个地方要实现政通人和、安定有序，必须有良好政治生态。政治生态污浊，就会滋生权欲熏心、阳奉阴违、结党营私、团</w:t>
      </w:r>
      <w:proofErr w:type="gramStart"/>
      <w:r w:rsidRPr="009F01F6">
        <w:rPr>
          <w:rFonts w:ascii="仿宋_GB2312" w:eastAsia="仿宋_GB2312" w:hint="eastAsia"/>
          <w:sz w:val="32"/>
          <w:szCs w:val="32"/>
        </w:rPr>
        <w:t>团伙</w:t>
      </w:r>
      <w:proofErr w:type="gramEnd"/>
      <w:r w:rsidRPr="009F01F6">
        <w:rPr>
          <w:rFonts w:ascii="仿宋_GB2312" w:eastAsia="仿宋_GB2312" w:hint="eastAsia"/>
          <w:sz w:val="32"/>
          <w:szCs w:val="32"/>
        </w:rPr>
        <w:t>伙、拉帮结派等一系列问题，侵蚀党的思想道德基础。要严肃党内政治生活，深入整治选人用人不正之风，坚持正确用人导向，真正把忠诚党和人民事业、做人堂堂正正、干事干干净净的干部选拔出来，形成风清气正的良好政治生态。每一位人大代表都要站稳政治立场，增强政治观念、法治观念、群众观念，发挥来自人民、植根人民的特点，接地气、察民情、聚民智，努力做到民有所呼、我有所应。</w:t>
      </w:r>
      <w:bookmarkStart w:id="0" w:name="_GoBack"/>
      <w:bookmarkEnd w:id="0"/>
    </w:p>
    <w:sectPr w:rsidR="00EF0F2C" w:rsidRPr="009F01F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E9" w:rsidRDefault="000223E9" w:rsidP="009F01F6">
      <w:r>
        <w:separator/>
      </w:r>
    </w:p>
  </w:endnote>
  <w:endnote w:type="continuationSeparator" w:id="0">
    <w:p w:rsidR="000223E9" w:rsidRDefault="000223E9" w:rsidP="009F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232551"/>
      <w:docPartObj>
        <w:docPartGallery w:val="Page Numbers (Bottom of Page)"/>
        <w:docPartUnique/>
      </w:docPartObj>
    </w:sdtPr>
    <w:sdtContent>
      <w:p w:rsidR="009F01F6" w:rsidRDefault="009F01F6">
        <w:pPr>
          <w:pStyle w:val="a4"/>
          <w:jc w:val="center"/>
        </w:pPr>
        <w:r>
          <w:fldChar w:fldCharType="begin"/>
        </w:r>
        <w:r>
          <w:instrText>PAGE   \* MERGEFORMAT</w:instrText>
        </w:r>
        <w:r>
          <w:fldChar w:fldCharType="separate"/>
        </w:r>
        <w:r w:rsidRPr="009F01F6">
          <w:rPr>
            <w:noProof/>
            <w:lang w:val="zh-CN"/>
          </w:rPr>
          <w:t>2</w:t>
        </w:r>
        <w:r>
          <w:fldChar w:fldCharType="end"/>
        </w:r>
      </w:p>
    </w:sdtContent>
  </w:sdt>
  <w:p w:rsidR="009F01F6" w:rsidRDefault="009F01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E9" w:rsidRDefault="000223E9" w:rsidP="009F01F6">
      <w:r>
        <w:separator/>
      </w:r>
    </w:p>
  </w:footnote>
  <w:footnote w:type="continuationSeparator" w:id="0">
    <w:p w:rsidR="000223E9" w:rsidRDefault="000223E9" w:rsidP="009F0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05"/>
    <w:rsid w:val="000223E9"/>
    <w:rsid w:val="007D5C05"/>
    <w:rsid w:val="009F01F6"/>
    <w:rsid w:val="00EF0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01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01F6"/>
    <w:rPr>
      <w:sz w:val="18"/>
      <w:szCs w:val="18"/>
    </w:rPr>
  </w:style>
  <w:style w:type="paragraph" w:styleId="a4">
    <w:name w:val="footer"/>
    <w:basedOn w:val="a"/>
    <w:link w:val="Char0"/>
    <w:uiPriority w:val="99"/>
    <w:unhideWhenUsed/>
    <w:rsid w:val="009F01F6"/>
    <w:pPr>
      <w:tabs>
        <w:tab w:val="center" w:pos="4153"/>
        <w:tab w:val="right" w:pos="8306"/>
      </w:tabs>
      <w:snapToGrid w:val="0"/>
      <w:jc w:val="left"/>
    </w:pPr>
    <w:rPr>
      <w:sz w:val="18"/>
      <w:szCs w:val="18"/>
    </w:rPr>
  </w:style>
  <w:style w:type="character" w:customStyle="1" w:styleId="Char0">
    <w:name w:val="页脚 Char"/>
    <w:basedOn w:val="a0"/>
    <w:link w:val="a4"/>
    <w:uiPriority w:val="99"/>
    <w:rsid w:val="009F01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01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01F6"/>
    <w:rPr>
      <w:sz w:val="18"/>
      <w:szCs w:val="18"/>
    </w:rPr>
  </w:style>
  <w:style w:type="paragraph" w:styleId="a4">
    <w:name w:val="footer"/>
    <w:basedOn w:val="a"/>
    <w:link w:val="Char0"/>
    <w:uiPriority w:val="99"/>
    <w:unhideWhenUsed/>
    <w:rsid w:val="009F01F6"/>
    <w:pPr>
      <w:tabs>
        <w:tab w:val="center" w:pos="4153"/>
        <w:tab w:val="right" w:pos="8306"/>
      </w:tabs>
      <w:snapToGrid w:val="0"/>
      <w:jc w:val="left"/>
    </w:pPr>
    <w:rPr>
      <w:sz w:val="18"/>
      <w:szCs w:val="18"/>
    </w:rPr>
  </w:style>
  <w:style w:type="character" w:customStyle="1" w:styleId="Char0">
    <w:name w:val="页脚 Char"/>
    <w:basedOn w:val="a0"/>
    <w:link w:val="a4"/>
    <w:uiPriority w:val="99"/>
    <w:rsid w:val="009F01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794</Characters>
  <Application>Microsoft Office Word</Application>
  <DocSecurity>0</DocSecurity>
  <Lines>6</Lines>
  <Paragraphs>1</Paragraphs>
  <ScaleCrop>false</ScaleCrop>
  <Company>微软中国</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2017-07-07T06:45:00Z</dcterms:created>
  <dcterms:modified xsi:type="dcterms:W3CDTF">2017-07-07T06:47:00Z</dcterms:modified>
</cp:coreProperties>
</file>